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1C" w:rsidRDefault="005C6390" w:rsidP="00902509">
      <w:pPr>
        <w:pStyle w:val="DateCP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-1285875</wp:posOffset>
            </wp:positionV>
            <wp:extent cx="4695825" cy="2733675"/>
            <wp:effectExtent l="19050" t="0" r="9525" b="0"/>
            <wp:wrapTight wrapText="bothSides">
              <wp:wrapPolygon edited="0">
                <wp:start x="-88" y="0"/>
                <wp:lineTo x="-88" y="21525"/>
                <wp:lineTo x="21644" y="21525"/>
                <wp:lineTo x="21644" y="0"/>
                <wp:lineTo x="-88" y="0"/>
              </wp:wrapPolygon>
            </wp:wrapTight>
            <wp:docPr id="7" name="Image 7" descr="charlie-apf-bandeau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lie-apf-bandeau cop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F5E1C" w:rsidRDefault="00AF5E1C" w:rsidP="00902509">
      <w:pPr>
        <w:pStyle w:val="DateCP"/>
      </w:pPr>
    </w:p>
    <w:p w:rsidR="00A35841" w:rsidRDefault="00902509" w:rsidP="00902509">
      <w:pPr>
        <w:pStyle w:val="DateCP"/>
      </w:pPr>
      <w:r w:rsidRPr="00902509">
        <w:t xml:space="preserve">Le </w:t>
      </w:r>
      <w:r w:rsidR="008A7BA9">
        <w:t>jeudi 8 janvier 2015</w:t>
      </w:r>
    </w:p>
    <w:p w:rsidR="00942807" w:rsidRPr="00902509" w:rsidRDefault="00942807" w:rsidP="00EF4F2A">
      <w:pPr>
        <w:pStyle w:val="DateCP"/>
        <w:jc w:val="center"/>
      </w:pPr>
    </w:p>
    <w:p w:rsidR="00902509" w:rsidRPr="008A7BA9" w:rsidRDefault="00902509" w:rsidP="006B12E2">
      <w:pPr>
        <w:pStyle w:val="Surtitre"/>
        <w:rPr>
          <w:u w:val="single"/>
        </w:rPr>
      </w:pPr>
      <w:r w:rsidRPr="008A7BA9">
        <w:rPr>
          <w:u w:val="single"/>
        </w:rPr>
        <w:t>Communiqué de presse</w:t>
      </w:r>
    </w:p>
    <w:p w:rsidR="00902509" w:rsidRDefault="00902509" w:rsidP="006B12E2">
      <w:pPr>
        <w:pStyle w:val="Surtitre"/>
      </w:pPr>
    </w:p>
    <w:p w:rsidR="008A7BA9" w:rsidRPr="008A7BA9" w:rsidRDefault="008A7BA9" w:rsidP="008A7BA9">
      <w:pPr>
        <w:jc w:val="center"/>
        <w:rPr>
          <w:rFonts w:ascii="Arial Narrow" w:hAnsi="Arial Narrow"/>
          <w:b/>
          <w:sz w:val="28"/>
          <w:szCs w:val="28"/>
        </w:rPr>
      </w:pPr>
      <w:r w:rsidRPr="008A7BA9">
        <w:rPr>
          <w:rFonts w:ascii="Arial Narrow" w:hAnsi="Arial Narrow"/>
          <w:b/>
          <w:sz w:val="28"/>
          <w:szCs w:val="28"/>
        </w:rPr>
        <w:t xml:space="preserve">ATTENTAT </w:t>
      </w:r>
      <w:r>
        <w:rPr>
          <w:rFonts w:ascii="Arial Narrow" w:hAnsi="Arial Narrow"/>
          <w:b/>
          <w:sz w:val="28"/>
          <w:szCs w:val="28"/>
        </w:rPr>
        <w:t>DE</w:t>
      </w:r>
      <w:r w:rsidRPr="008A7BA9">
        <w:rPr>
          <w:rFonts w:ascii="Arial Narrow" w:hAnsi="Arial Narrow"/>
          <w:b/>
          <w:sz w:val="28"/>
          <w:szCs w:val="28"/>
        </w:rPr>
        <w:t xml:space="preserve"> « CHARLIE HEBDO »</w:t>
      </w:r>
    </w:p>
    <w:p w:rsidR="002734A6" w:rsidRPr="00157B77" w:rsidRDefault="008A7BA9" w:rsidP="00157B77">
      <w:pPr>
        <w:jc w:val="center"/>
        <w:rPr>
          <w:rFonts w:ascii="Arial Black" w:hAnsi="Arial Black"/>
          <w:b/>
          <w:sz w:val="32"/>
          <w:szCs w:val="32"/>
        </w:rPr>
      </w:pPr>
      <w:r w:rsidRPr="008A7BA9">
        <w:rPr>
          <w:rFonts w:ascii="Arial Black" w:hAnsi="Arial Black"/>
          <w:b/>
          <w:sz w:val="32"/>
          <w:szCs w:val="32"/>
        </w:rPr>
        <w:t>L’APF en état de choc</w:t>
      </w:r>
    </w:p>
    <w:p w:rsidR="00681ECF" w:rsidRDefault="00681ECF" w:rsidP="00A27A2C">
      <w:pPr>
        <w:pStyle w:val="Pa10"/>
        <w:spacing w:before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A7BA9" w:rsidRPr="003D31EE" w:rsidRDefault="008A7BA9" w:rsidP="00E27070">
      <w:pPr>
        <w:jc w:val="both"/>
        <w:rPr>
          <w:rFonts w:cs="Arial"/>
        </w:rPr>
      </w:pPr>
      <w:r w:rsidRPr="003D31EE">
        <w:rPr>
          <w:rFonts w:cs="Arial"/>
        </w:rPr>
        <w:t xml:space="preserve">L’Association des paralysés de France (APF) est en état de choc suite à l’attentat qui a eu lieu hier dans les locaux de Charlie Hebdo. L’association tient à présenter toutes ses condoléances aux familles et proches des victimes </w:t>
      </w:r>
      <w:r w:rsidR="00157B77">
        <w:rPr>
          <w:rFonts w:cs="Arial"/>
        </w:rPr>
        <w:t>et tout son soutien aux blessés.</w:t>
      </w:r>
    </w:p>
    <w:p w:rsidR="008A7BA9" w:rsidRPr="003D31EE" w:rsidRDefault="008A7BA9" w:rsidP="00E27070">
      <w:pPr>
        <w:jc w:val="both"/>
        <w:rPr>
          <w:rFonts w:cs="Arial"/>
          <w:shd w:val="clear" w:color="auto" w:fill="FDFDFD"/>
        </w:rPr>
      </w:pPr>
      <w:r w:rsidRPr="003D31EE">
        <w:rPr>
          <w:rFonts w:cs="Arial"/>
        </w:rPr>
        <w:t>L’APF, en tant qu’association de représentation et de défense des droits des personnes en situation de handicap et de leur famille, s’élève contre toute forme d’</w:t>
      </w:r>
      <w:r w:rsidRPr="003D31EE">
        <w:rPr>
          <w:rFonts w:cs="Arial"/>
          <w:shd w:val="clear" w:color="auto" w:fill="FDFDFD"/>
        </w:rPr>
        <w:t xml:space="preserve">idéologie qui prône </w:t>
      </w:r>
      <w:r w:rsidR="00157B77">
        <w:rPr>
          <w:rFonts w:cs="Arial"/>
          <w:shd w:val="clear" w:color="auto" w:fill="FDFDFD"/>
        </w:rPr>
        <w:t xml:space="preserve">l’obscurantisme, </w:t>
      </w:r>
      <w:r w:rsidRPr="003D31EE">
        <w:rPr>
          <w:rFonts w:cs="Arial"/>
          <w:shd w:val="clear" w:color="auto" w:fill="FDFDFD"/>
        </w:rPr>
        <w:t>la</w:t>
      </w:r>
      <w:r w:rsidRPr="003D31EE">
        <w:rPr>
          <w:rStyle w:val="apple-converted-space"/>
          <w:rFonts w:cs="Arial"/>
          <w:shd w:val="clear" w:color="auto" w:fill="FDFDFD"/>
        </w:rPr>
        <w:t> </w:t>
      </w:r>
      <w:r w:rsidRPr="003D31EE">
        <w:rPr>
          <w:rFonts w:cs="Arial"/>
          <w:shd w:val="clear" w:color="auto" w:fill="FDFDFD"/>
        </w:rPr>
        <w:t>privation des droits fondamentaux</w:t>
      </w:r>
      <w:r w:rsidR="00157B77">
        <w:rPr>
          <w:rFonts w:cs="Arial"/>
          <w:shd w:val="clear" w:color="auto" w:fill="FDFDFD"/>
        </w:rPr>
        <w:t xml:space="preserve"> ou</w:t>
      </w:r>
      <w:r w:rsidR="003D31EE" w:rsidRPr="003D31EE">
        <w:rPr>
          <w:rFonts w:cs="Arial"/>
          <w:shd w:val="clear" w:color="auto" w:fill="FDFDFD"/>
        </w:rPr>
        <w:t xml:space="preserve"> l</w:t>
      </w:r>
      <w:r w:rsidR="00157B77">
        <w:rPr>
          <w:rFonts w:cs="Arial"/>
          <w:shd w:val="clear" w:color="auto" w:fill="FDFDFD"/>
        </w:rPr>
        <w:t>’exclusion.</w:t>
      </w:r>
    </w:p>
    <w:p w:rsidR="003D31EE" w:rsidRDefault="003D31EE" w:rsidP="00E27070">
      <w:pPr>
        <w:jc w:val="both"/>
        <w:rPr>
          <w:rFonts w:cs="Arial"/>
          <w:shd w:val="clear" w:color="auto" w:fill="FDFDFD"/>
        </w:rPr>
      </w:pPr>
      <w:r w:rsidRPr="003D31EE">
        <w:rPr>
          <w:rFonts w:cs="Arial"/>
          <w:shd w:val="clear" w:color="auto" w:fill="FDFDFD"/>
        </w:rPr>
        <w:t xml:space="preserve">L'APF prône le "vivre ensemble" et s’attache à construire une société inclusive où </w:t>
      </w:r>
      <w:r>
        <w:rPr>
          <w:rFonts w:cs="Arial"/>
          <w:shd w:val="clear" w:color="auto" w:fill="FDFDFD"/>
        </w:rPr>
        <w:t xml:space="preserve">toutes les personnes, </w:t>
      </w:r>
      <w:r w:rsidR="00A15DA0">
        <w:rPr>
          <w:rFonts w:cs="Arial"/>
          <w:shd w:val="clear" w:color="auto" w:fill="FDFDFD"/>
        </w:rPr>
        <w:t>quel</w:t>
      </w:r>
      <w:r w:rsidR="00E27070">
        <w:rPr>
          <w:rFonts w:cs="Arial"/>
          <w:shd w:val="clear" w:color="auto" w:fill="FDFDFD"/>
        </w:rPr>
        <w:t>s</w:t>
      </w:r>
      <w:r>
        <w:rPr>
          <w:rFonts w:cs="Arial"/>
          <w:shd w:val="clear" w:color="auto" w:fill="FDFDFD"/>
        </w:rPr>
        <w:t xml:space="preserve"> que soi</w:t>
      </w:r>
      <w:r w:rsidR="00E27070">
        <w:rPr>
          <w:rFonts w:cs="Arial"/>
          <w:shd w:val="clear" w:color="auto" w:fill="FDFDFD"/>
        </w:rPr>
        <w:t>en</w:t>
      </w:r>
      <w:r>
        <w:rPr>
          <w:rFonts w:cs="Arial"/>
          <w:shd w:val="clear" w:color="auto" w:fill="FDFDFD"/>
        </w:rPr>
        <w:t>t leur handicap, leur âge, leur origine, leurs capacités</w:t>
      </w:r>
      <w:r w:rsidR="00577BC1">
        <w:rPr>
          <w:rFonts w:cs="Arial"/>
          <w:shd w:val="clear" w:color="auto" w:fill="FDFDFD"/>
        </w:rPr>
        <w:t xml:space="preserve">, leurs convictions trouvent leur place dans la société. </w:t>
      </w:r>
    </w:p>
    <w:p w:rsidR="00577BC1" w:rsidRDefault="005C6390" w:rsidP="00E27070">
      <w:pPr>
        <w:jc w:val="both"/>
        <w:rPr>
          <w:rFonts w:cs="Arial"/>
          <w:shd w:val="clear" w:color="auto" w:fill="FDFDFD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130810</wp:posOffset>
            </wp:positionV>
            <wp:extent cx="2571750" cy="2771775"/>
            <wp:effectExtent l="19050" t="0" r="0" b="0"/>
            <wp:wrapSquare wrapText="bothSides"/>
            <wp:docPr id="5" name="Image 5" descr="dessin cabu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sin cabu acc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DA0" w:rsidRDefault="00A15DA0" w:rsidP="00E27070">
      <w:pPr>
        <w:jc w:val="both"/>
        <w:rPr>
          <w:rFonts w:cs="Arial"/>
          <w:shd w:val="clear" w:color="auto" w:fill="FDFDFD"/>
        </w:rPr>
      </w:pPr>
    </w:p>
    <w:p w:rsidR="00E27070" w:rsidRDefault="00E27070" w:rsidP="00E27070">
      <w:pPr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 xml:space="preserve">L’APF se souvient notamment du dessin que </w:t>
      </w:r>
      <w:proofErr w:type="spellStart"/>
      <w:r>
        <w:rPr>
          <w:rFonts w:cs="Arial"/>
          <w:shd w:val="clear" w:color="auto" w:fill="FDFDFD"/>
        </w:rPr>
        <w:t>Cabu</w:t>
      </w:r>
      <w:proofErr w:type="spellEnd"/>
      <w:r>
        <w:rPr>
          <w:rFonts w:cs="Arial"/>
          <w:shd w:val="clear" w:color="auto" w:fill="FDFDFD"/>
        </w:rPr>
        <w:t xml:space="preserve"> a fait pour l’association, en soutien de son combat pour l’accessibilité. </w:t>
      </w:r>
    </w:p>
    <w:p w:rsidR="00E27070" w:rsidRDefault="00E27070" w:rsidP="003D31EE">
      <w:pPr>
        <w:jc w:val="both"/>
        <w:rPr>
          <w:rFonts w:cs="Arial"/>
          <w:shd w:val="clear" w:color="auto" w:fill="FDFDFD"/>
        </w:rPr>
      </w:pPr>
    </w:p>
    <w:p w:rsidR="00E27070" w:rsidRDefault="00E27070" w:rsidP="003D31EE">
      <w:pPr>
        <w:jc w:val="both"/>
        <w:rPr>
          <w:rFonts w:cs="Arial"/>
          <w:shd w:val="clear" w:color="auto" w:fill="FDFDFD"/>
        </w:rPr>
      </w:pPr>
    </w:p>
    <w:p w:rsidR="00E27070" w:rsidRDefault="00E27070" w:rsidP="003D31EE">
      <w:pPr>
        <w:jc w:val="both"/>
        <w:rPr>
          <w:rFonts w:cs="Arial"/>
          <w:shd w:val="clear" w:color="auto" w:fill="FDFDFD"/>
        </w:rPr>
      </w:pPr>
    </w:p>
    <w:p w:rsidR="00E27070" w:rsidRDefault="00E27070" w:rsidP="003D31EE">
      <w:pPr>
        <w:jc w:val="both"/>
        <w:rPr>
          <w:rFonts w:cs="Arial"/>
          <w:shd w:val="clear" w:color="auto" w:fill="FDFDFD"/>
        </w:rPr>
      </w:pPr>
    </w:p>
    <w:p w:rsidR="00E27070" w:rsidRDefault="00E27070" w:rsidP="003D31EE">
      <w:pPr>
        <w:jc w:val="both"/>
        <w:rPr>
          <w:rFonts w:cs="Arial"/>
          <w:shd w:val="clear" w:color="auto" w:fill="FDFDFD"/>
        </w:rPr>
      </w:pPr>
    </w:p>
    <w:p w:rsidR="00E27070" w:rsidRDefault="00E27070" w:rsidP="003D31EE">
      <w:pPr>
        <w:jc w:val="both"/>
        <w:rPr>
          <w:rFonts w:cs="Arial"/>
          <w:shd w:val="clear" w:color="auto" w:fill="FDFDFD"/>
        </w:rPr>
      </w:pPr>
    </w:p>
    <w:p w:rsidR="00577BC1" w:rsidRPr="00AF5E1C" w:rsidRDefault="00577BC1" w:rsidP="003D31EE">
      <w:pPr>
        <w:jc w:val="both"/>
        <w:rPr>
          <w:rFonts w:cs="Arial"/>
          <w:b/>
        </w:rPr>
      </w:pPr>
      <w:r w:rsidRPr="00AF5E1C">
        <w:rPr>
          <w:rFonts w:cs="Arial"/>
          <w:b/>
          <w:shd w:val="clear" w:color="auto" w:fill="FDFDFD"/>
        </w:rPr>
        <w:t>Nous sommes tous Charlie, l’APF aussi.</w:t>
      </w:r>
    </w:p>
    <w:p w:rsidR="008A7BA9" w:rsidRPr="003D31EE" w:rsidRDefault="008A7BA9" w:rsidP="003D31EE">
      <w:pPr>
        <w:jc w:val="both"/>
        <w:rPr>
          <w:rFonts w:cs="Arial"/>
        </w:rPr>
      </w:pPr>
    </w:p>
    <w:p w:rsidR="00A27A2C" w:rsidRPr="003D31EE" w:rsidRDefault="00A27A2C" w:rsidP="000B3FB0">
      <w:pPr>
        <w:jc w:val="both"/>
        <w:rPr>
          <w:rFonts w:cs="Arial"/>
          <w:sz w:val="20"/>
          <w:szCs w:val="20"/>
        </w:rPr>
      </w:pPr>
    </w:p>
    <w:p w:rsidR="00A15DA0" w:rsidRDefault="00A15DA0" w:rsidP="001E5978">
      <w:pPr>
        <w:pStyle w:val="Texte"/>
        <w:jc w:val="right"/>
        <w:rPr>
          <w:b/>
        </w:rPr>
      </w:pPr>
    </w:p>
    <w:p w:rsidR="00A15DA0" w:rsidRDefault="00A15DA0" w:rsidP="001E5978">
      <w:pPr>
        <w:pStyle w:val="Texte"/>
        <w:jc w:val="right"/>
        <w:rPr>
          <w:b/>
        </w:rPr>
      </w:pPr>
    </w:p>
    <w:p w:rsidR="00A15DA0" w:rsidRDefault="00A15DA0" w:rsidP="001E5978">
      <w:pPr>
        <w:pStyle w:val="Texte"/>
        <w:jc w:val="right"/>
        <w:rPr>
          <w:b/>
        </w:rPr>
      </w:pPr>
    </w:p>
    <w:p w:rsidR="00A15DA0" w:rsidRDefault="00A15DA0" w:rsidP="001E5978">
      <w:pPr>
        <w:pStyle w:val="Texte"/>
        <w:jc w:val="right"/>
        <w:rPr>
          <w:b/>
        </w:rPr>
      </w:pPr>
    </w:p>
    <w:p w:rsidR="00A15DA0" w:rsidRDefault="00A15DA0" w:rsidP="001E5978">
      <w:pPr>
        <w:pStyle w:val="Texte"/>
        <w:jc w:val="right"/>
        <w:rPr>
          <w:b/>
        </w:rPr>
      </w:pPr>
    </w:p>
    <w:p w:rsidR="00A15DA0" w:rsidRDefault="00A15DA0" w:rsidP="001E5978">
      <w:pPr>
        <w:pStyle w:val="Texte"/>
        <w:jc w:val="right"/>
        <w:rPr>
          <w:b/>
        </w:rPr>
      </w:pPr>
    </w:p>
    <w:p w:rsidR="00902509" w:rsidRDefault="001E5978" w:rsidP="001E5978">
      <w:pPr>
        <w:pStyle w:val="Texte"/>
        <w:jc w:val="right"/>
        <w:rPr>
          <w:b/>
        </w:rPr>
      </w:pPr>
      <w:r w:rsidRPr="00FE50CF">
        <w:rPr>
          <w:b/>
        </w:rPr>
        <w:t>Contact</w:t>
      </w:r>
      <w:r w:rsidR="00CE6298">
        <w:rPr>
          <w:b/>
        </w:rPr>
        <w:t xml:space="preserve"> presse</w:t>
      </w:r>
      <w:r w:rsidRPr="00FE50CF">
        <w:rPr>
          <w:b/>
        </w:rPr>
        <w:t xml:space="preserve"> : </w:t>
      </w:r>
    </w:p>
    <w:p w:rsidR="001E5978" w:rsidRDefault="000C707C" w:rsidP="00CE6298">
      <w:pPr>
        <w:pStyle w:val="Texte"/>
        <w:jc w:val="right"/>
      </w:pPr>
      <w:r>
        <w:t>Evelyne Weymann :</w:t>
      </w:r>
      <w:r w:rsidRPr="000C707C">
        <w:t xml:space="preserve"> 01 40 78 56 59 – 06 89 74 97 37</w:t>
      </w:r>
    </w:p>
    <w:sectPr w:rsidR="001E5978" w:rsidSect="00E905A2">
      <w:headerReference w:type="default" r:id="rId9"/>
      <w:footerReference w:type="default" r:id="rId10"/>
      <w:footerReference w:type="first" r:id="rId11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96" w:rsidRDefault="00D10396">
      <w:r>
        <w:separator/>
      </w:r>
    </w:p>
  </w:endnote>
  <w:endnote w:type="continuationSeparator" w:id="0">
    <w:p w:rsidR="00D10396" w:rsidRDefault="00D1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2E224E" w:rsidP="00420CC1">
    <w:pPr>
      <w:pStyle w:val="Pieddepage"/>
      <w:jc w:val="right"/>
    </w:pPr>
    <w:r>
      <w:rPr>
        <w:rStyle w:val="Numrodepage"/>
      </w:rPr>
      <w:fldChar w:fldCharType="begin"/>
    </w:r>
    <w:r w:rsidR="00C80F0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C6390">
      <w:rPr>
        <w:rStyle w:val="Numrodepage"/>
        <w:noProof/>
      </w:rPr>
      <w:t>2</w:t>
    </w:r>
    <w:r>
      <w:rPr>
        <w:rStyle w:val="Numrodepage"/>
      </w:rPr>
      <w:fldChar w:fldCharType="end"/>
    </w:r>
    <w:r w:rsidR="00C80F0D">
      <w:rPr>
        <w:rStyle w:val="Numrodepage"/>
      </w:rPr>
      <w:t>/</w:t>
    </w:r>
    <w:r>
      <w:rPr>
        <w:rStyle w:val="Numrodepage"/>
      </w:rPr>
      <w:fldChar w:fldCharType="begin"/>
    </w:r>
    <w:r w:rsidR="00C80F0D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C6390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C80F0D" w:rsidP="00ED4748">
    <w:pPr>
      <w:pStyle w:val="Pieddepage"/>
      <w:pBdr>
        <w:top w:val="single" w:sz="4" w:space="1" w:color="225AA5"/>
      </w:pBdr>
    </w:pPr>
    <w:r w:rsidRPr="00E905A2">
      <w:t>17, bd Auguste-Blanqui – 75013 Paris</w:t>
    </w:r>
    <w:r w:rsidRPr="00E905A2">
      <w:br/>
      <w:t xml:space="preserve">Tél : 01 40 78 69 00 – Fax : 01 45 89 40 57 </w:t>
    </w:r>
    <w:r w:rsidRPr="005B23F2">
      <w:t>–</w:t>
    </w:r>
    <w:r>
      <w:t xml:space="preserve"> </w:t>
    </w:r>
    <w:hyperlink r:id="rId1" w:history="1">
      <w:r w:rsidR="00F34529" w:rsidRPr="00F34529">
        <w:rPr>
          <w:rStyle w:val="Lienhypertexte"/>
        </w:rPr>
        <w:t>www.apf.asso.fr</w:t>
      </w:r>
    </w:hyperlink>
    <w:r w:rsidR="00F34529">
      <w:t xml:space="preserve"> </w:t>
    </w:r>
  </w:p>
  <w:p w:rsidR="00F34529" w:rsidRPr="005B23F2" w:rsidRDefault="002E224E" w:rsidP="00ED4748">
    <w:pPr>
      <w:pStyle w:val="Pieddepage"/>
      <w:pBdr>
        <w:top w:val="single" w:sz="4" w:space="1" w:color="225AA5"/>
      </w:pBdr>
    </w:pPr>
    <w:hyperlink r:id="rId2" w:history="1">
      <w:r w:rsidR="00F34529" w:rsidRPr="003622A8">
        <w:rPr>
          <w:rStyle w:val="Lienhypertexte"/>
        </w:rPr>
        <w:t>www.facebook.com/associationdesparalysesdefrance</w:t>
      </w:r>
    </w:hyperlink>
    <w:r w:rsidR="00F34529">
      <w:t xml:space="preserve"> - </w:t>
    </w:r>
    <w:hyperlink r:id="rId3" w:history="1">
      <w:r w:rsidR="00F34529" w:rsidRPr="003622A8">
        <w:rPr>
          <w:rStyle w:val="Lienhypertexte"/>
        </w:rPr>
        <w:t>www.twitter.com/apfhandicap</w:t>
      </w:r>
    </w:hyperlink>
    <w:r w:rsidR="00F3452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96" w:rsidRDefault="00D10396">
      <w:r>
        <w:separator/>
      </w:r>
    </w:p>
  </w:footnote>
  <w:footnote w:type="continuationSeparator" w:id="0">
    <w:p w:rsidR="00D10396" w:rsidRDefault="00D1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5C639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-38100</wp:posOffset>
          </wp:positionV>
          <wp:extent cx="1117600" cy="619760"/>
          <wp:effectExtent l="19050" t="0" r="6350" b="0"/>
          <wp:wrapNone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-96520</wp:posOffset>
          </wp:positionV>
          <wp:extent cx="1714500" cy="629920"/>
          <wp:effectExtent l="19050" t="0" r="0" b="0"/>
          <wp:wrapNone/>
          <wp:docPr id="2" name="Image 2" descr="standard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ndard-coule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A7BA9"/>
    <w:rsid w:val="00006E46"/>
    <w:rsid w:val="00010AEE"/>
    <w:rsid w:val="00015631"/>
    <w:rsid w:val="00044644"/>
    <w:rsid w:val="00061BC2"/>
    <w:rsid w:val="00066F56"/>
    <w:rsid w:val="000B3FB0"/>
    <w:rsid w:val="000C6388"/>
    <w:rsid w:val="000C707C"/>
    <w:rsid w:val="000D1E6E"/>
    <w:rsid w:val="00106593"/>
    <w:rsid w:val="00151CEB"/>
    <w:rsid w:val="001579B2"/>
    <w:rsid w:val="00157B77"/>
    <w:rsid w:val="00161ED8"/>
    <w:rsid w:val="001660B5"/>
    <w:rsid w:val="001819B2"/>
    <w:rsid w:val="001935F8"/>
    <w:rsid w:val="001C58AB"/>
    <w:rsid w:val="001D7630"/>
    <w:rsid w:val="001D7845"/>
    <w:rsid w:val="001E5978"/>
    <w:rsid w:val="00215EFF"/>
    <w:rsid w:val="00234A7B"/>
    <w:rsid w:val="00255FB0"/>
    <w:rsid w:val="002734A6"/>
    <w:rsid w:val="00297306"/>
    <w:rsid w:val="002B38F6"/>
    <w:rsid w:val="002E0915"/>
    <w:rsid w:val="002E1C19"/>
    <w:rsid w:val="002E224E"/>
    <w:rsid w:val="0032023A"/>
    <w:rsid w:val="00373FB2"/>
    <w:rsid w:val="00380AFD"/>
    <w:rsid w:val="0039359E"/>
    <w:rsid w:val="003A2087"/>
    <w:rsid w:val="003A6D84"/>
    <w:rsid w:val="003B5DCE"/>
    <w:rsid w:val="003C4EAC"/>
    <w:rsid w:val="003D157E"/>
    <w:rsid w:val="003D31EE"/>
    <w:rsid w:val="003D706D"/>
    <w:rsid w:val="003E178E"/>
    <w:rsid w:val="00402D39"/>
    <w:rsid w:val="00420CC1"/>
    <w:rsid w:val="004246D6"/>
    <w:rsid w:val="0044047E"/>
    <w:rsid w:val="00447132"/>
    <w:rsid w:val="0045256A"/>
    <w:rsid w:val="004655F8"/>
    <w:rsid w:val="004815E5"/>
    <w:rsid w:val="004E10D6"/>
    <w:rsid w:val="004E2222"/>
    <w:rsid w:val="004F6C56"/>
    <w:rsid w:val="00500F4B"/>
    <w:rsid w:val="00525554"/>
    <w:rsid w:val="005645D7"/>
    <w:rsid w:val="005709E3"/>
    <w:rsid w:val="0057526B"/>
    <w:rsid w:val="00577BC1"/>
    <w:rsid w:val="005B23F2"/>
    <w:rsid w:val="005B37DF"/>
    <w:rsid w:val="005C6390"/>
    <w:rsid w:val="00621445"/>
    <w:rsid w:val="00661ECE"/>
    <w:rsid w:val="006676ED"/>
    <w:rsid w:val="006711F6"/>
    <w:rsid w:val="00680629"/>
    <w:rsid w:val="00681ECF"/>
    <w:rsid w:val="006838A1"/>
    <w:rsid w:val="006B12E2"/>
    <w:rsid w:val="00733EAE"/>
    <w:rsid w:val="007466DB"/>
    <w:rsid w:val="007635C1"/>
    <w:rsid w:val="00772DF2"/>
    <w:rsid w:val="007A5345"/>
    <w:rsid w:val="007C31B4"/>
    <w:rsid w:val="007D27A3"/>
    <w:rsid w:val="00837826"/>
    <w:rsid w:val="00856C92"/>
    <w:rsid w:val="00857691"/>
    <w:rsid w:val="008704C5"/>
    <w:rsid w:val="0087433B"/>
    <w:rsid w:val="00887CE5"/>
    <w:rsid w:val="008A7BA9"/>
    <w:rsid w:val="008C064B"/>
    <w:rsid w:val="008C779D"/>
    <w:rsid w:val="008C7F24"/>
    <w:rsid w:val="008D1E19"/>
    <w:rsid w:val="008D2DED"/>
    <w:rsid w:val="008D4E3B"/>
    <w:rsid w:val="00902509"/>
    <w:rsid w:val="00920969"/>
    <w:rsid w:val="00942807"/>
    <w:rsid w:val="009436B2"/>
    <w:rsid w:val="00953273"/>
    <w:rsid w:val="009609E1"/>
    <w:rsid w:val="00964F53"/>
    <w:rsid w:val="009A30AD"/>
    <w:rsid w:val="009C5833"/>
    <w:rsid w:val="00A07080"/>
    <w:rsid w:val="00A15490"/>
    <w:rsid w:val="00A15DA0"/>
    <w:rsid w:val="00A17837"/>
    <w:rsid w:val="00A21A65"/>
    <w:rsid w:val="00A26F18"/>
    <w:rsid w:val="00A27A2C"/>
    <w:rsid w:val="00A32DC6"/>
    <w:rsid w:val="00A35841"/>
    <w:rsid w:val="00A54BE3"/>
    <w:rsid w:val="00A54F09"/>
    <w:rsid w:val="00A609B3"/>
    <w:rsid w:val="00A66E8C"/>
    <w:rsid w:val="00A83B67"/>
    <w:rsid w:val="00AB0A89"/>
    <w:rsid w:val="00AE2EE1"/>
    <w:rsid w:val="00AF5E1C"/>
    <w:rsid w:val="00B3041B"/>
    <w:rsid w:val="00B37771"/>
    <w:rsid w:val="00B52737"/>
    <w:rsid w:val="00BA36B9"/>
    <w:rsid w:val="00BA4B5B"/>
    <w:rsid w:val="00BF747F"/>
    <w:rsid w:val="00C1081E"/>
    <w:rsid w:val="00C22F33"/>
    <w:rsid w:val="00C53A1A"/>
    <w:rsid w:val="00C6600B"/>
    <w:rsid w:val="00C80508"/>
    <w:rsid w:val="00C80F0D"/>
    <w:rsid w:val="00C944F8"/>
    <w:rsid w:val="00CA44B4"/>
    <w:rsid w:val="00CA5D9E"/>
    <w:rsid w:val="00CC711D"/>
    <w:rsid w:val="00CD364F"/>
    <w:rsid w:val="00CE6298"/>
    <w:rsid w:val="00CF3111"/>
    <w:rsid w:val="00D03F1C"/>
    <w:rsid w:val="00D10396"/>
    <w:rsid w:val="00D76EC9"/>
    <w:rsid w:val="00D92F8D"/>
    <w:rsid w:val="00D94368"/>
    <w:rsid w:val="00DA08D5"/>
    <w:rsid w:val="00DA791D"/>
    <w:rsid w:val="00DB0F1B"/>
    <w:rsid w:val="00DB6468"/>
    <w:rsid w:val="00DD1F55"/>
    <w:rsid w:val="00DD52FF"/>
    <w:rsid w:val="00E05AE8"/>
    <w:rsid w:val="00E073F6"/>
    <w:rsid w:val="00E143CF"/>
    <w:rsid w:val="00E27070"/>
    <w:rsid w:val="00E905A2"/>
    <w:rsid w:val="00EA74FC"/>
    <w:rsid w:val="00EB57B6"/>
    <w:rsid w:val="00EB6AB6"/>
    <w:rsid w:val="00EC38F5"/>
    <w:rsid w:val="00ED4748"/>
    <w:rsid w:val="00ED78F8"/>
    <w:rsid w:val="00EE02C0"/>
    <w:rsid w:val="00EE6CA7"/>
    <w:rsid w:val="00EF4F2A"/>
    <w:rsid w:val="00F03C83"/>
    <w:rsid w:val="00F34529"/>
    <w:rsid w:val="00F448FD"/>
    <w:rsid w:val="00F51DF7"/>
    <w:rsid w:val="00F61D8B"/>
    <w:rsid w:val="00F72767"/>
    <w:rsid w:val="00F74BB1"/>
    <w:rsid w:val="00F8621C"/>
    <w:rsid w:val="00F976EC"/>
    <w:rsid w:val="00FA635F"/>
    <w:rsid w:val="00FE50CF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semiHidden/>
    <w:rsid w:val="006711F6"/>
    <w:rPr>
      <w:vertAlign w:val="superscript"/>
    </w:rPr>
  </w:style>
  <w:style w:type="character" w:styleId="Lienhypertexte">
    <w:name w:val="Hyperlink"/>
    <w:rsid w:val="00A27A2C"/>
    <w:rPr>
      <w:color w:val="0000FF"/>
      <w:u w:val="single"/>
    </w:rPr>
  </w:style>
  <w:style w:type="character" w:customStyle="1" w:styleId="apple-converted-space">
    <w:name w:val="apple-converted-space"/>
    <w:rsid w:val="008A7BA9"/>
  </w:style>
  <w:style w:type="character" w:styleId="lev">
    <w:name w:val="Strong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modele</Template>
  <TotalTime>7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1103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admin</cp:lastModifiedBy>
  <cp:revision>2</cp:revision>
  <cp:lastPrinted>2015-01-08T10:12:00Z</cp:lastPrinted>
  <dcterms:created xsi:type="dcterms:W3CDTF">2015-01-12T09:02:00Z</dcterms:created>
  <dcterms:modified xsi:type="dcterms:W3CDTF">2015-01-12T09:02:00Z</dcterms:modified>
</cp:coreProperties>
</file>